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4044BDFA">
            <wp:extent cx="4775572" cy="810950"/>
            <wp:effectExtent l="0" t="0" r="635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7105" cy="81970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23D19E95" w14:textId="24D88409" w:rsidR="00B37CB5" w:rsidRDefault="00B37CB5" w:rsidP="00B37CB5">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p w14:paraId="3BBD8EB9" w14:textId="77777777" w:rsidR="003B130D" w:rsidRPr="00742869" w:rsidRDefault="003B130D" w:rsidP="00B37CB5">
      <w:pPr>
        <w:spacing w:after="0" w:line="240" w:lineRule="auto"/>
        <w:rPr>
          <w:rFonts w:eastAsia="Times New Roman" w:cstheme="minorHAnsi"/>
          <w:b/>
          <w:sz w:val="24"/>
          <w:szCs w:val="24"/>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767D94">
        <w:trPr>
          <w:trHeight w:val="607"/>
        </w:trPr>
        <w:tc>
          <w:tcPr>
            <w:tcW w:w="10754" w:type="dxa"/>
          </w:tcPr>
          <w:p w14:paraId="72192BD1" w14:textId="335FA343" w:rsidR="009B2FC1" w:rsidRDefault="00B37CB5" w:rsidP="009B2FC1">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420880">
              <w:rPr>
                <w:rFonts w:asciiTheme="minorHAnsi" w:hAnsiTheme="minorHAnsi" w:cstheme="minorHAnsi"/>
                <w:b/>
                <w:bCs/>
                <w:sz w:val="30"/>
                <w:szCs w:val="30"/>
                <w:lang w:eastAsia="en-IE"/>
              </w:rPr>
              <w:t>47</w:t>
            </w:r>
            <w:r w:rsidR="00CC75A7">
              <w:rPr>
                <w:rFonts w:asciiTheme="minorHAnsi" w:hAnsiTheme="minorHAnsi" w:cstheme="minorHAnsi"/>
                <w:b/>
                <w:bCs/>
                <w:sz w:val="30"/>
                <w:szCs w:val="30"/>
                <w:lang w:eastAsia="en-IE"/>
              </w:rPr>
              <w:t>/</w:t>
            </w:r>
            <w:r w:rsidR="00D35176">
              <w:rPr>
                <w:rFonts w:asciiTheme="minorHAnsi" w:hAnsiTheme="minorHAnsi" w:cstheme="minorHAnsi"/>
                <w:b/>
                <w:bCs/>
                <w:sz w:val="30"/>
                <w:szCs w:val="30"/>
                <w:lang w:eastAsia="en-IE"/>
              </w:rPr>
              <w:t>2025</w:t>
            </w:r>
            <w:r w:rsidRPr="009B2FC1">
              <w:rPr>
                <w:rFonts w:asciiTheme="minorHAnsi" w:hAnsiTheme="minorHAnsi" w:cstheme="minorHAnsi"/>
                <w:b/>
                <w:bCs/>
                <w:sz w:val="30"/>
                <w:szCs w:val="30"/>
                <w:lang w:eastAsia="en-IE"/>
              </w:rPr>
              <w:t xml:space="preserve"> </w:t>
            </w:r>
            <w:r w:rsidR="00D35176">
              <w:rPr>
                <w:rFonts w:asciiTheme="minorHAnsi" w:hAnsiTheme="minorHAnsi" w:cstheme="minorHAnsi"/>
                <w:b/>
                <w:bCs/>
                <w:sz w:val="30"/>
                <w:szCs w:val="30"/>
                <w:lang w:eastAsia="en-IE"/>
              </w:rPr>
              <w:t xml:space="preserve">PART-TIME </w:t>
            </w:r>
            <w:r>
              <w:rPr>
                <w:rFonts w:asciiTheme="minorHAnsi" w:hAnsiTheme="minorHAnsi" w:cstheme="minorHAnsi"/>
                <w:b/>
                <w:bCs/>
                <w:sz w:val="30"/>
                <w:szCs w:val="30"/>
                <w:lang w:eastAsia="en-IE"/>
              </w:rPr>
              <w:t>RETAINED</w:t>
            </w:r>
            <w:r w:rsidR="009B2FC1">
              <w:rPr>
                <w:rFonts w:asciiTheme="minorHAnsi" w:hAnsiTheme="minorHAnsi" w:cstheme="minorHAnsi"/>
                <w:b/>
                <w:bCs/>
                <w:sz w:val="30"/>
                <w:szCs w:val="30"/>
                <w:lang w:eastAsia="en-IE"/>
              </w:rPr>
              <w:t xml:space="preserve"> </w:t>
            </w:r>
            <w:r w:rsidR="00D35176">
              <w:rPr>
                <w:rFonts w:asciiTheme="minorHAnsi" w:hAnsiTheme="minorHAnsi" w:cstheme="minorHAnsi"/>
                <w:b/>
                <w:bCs/>
                <w:sz w:val="30"/>
                <w:szCs w:val="30"/>
                <w:lang w:eastAsia="en-IE"/>
              </w:rPr>
              <w:t>FIREFIGHTER</w:t>
            </w:r>
          </w:p>
          <w:p w14:paraId="491BB415" w14:textId="77777777" w:rsidR="005546F7" w:rsidRPr="005546F7" w:rsidRDefault="005546F7" w:rsidP="005546F7">
            <w:pPr>
              <w:jc w:val="center"/>
              <w:rPr>
                <w:rFonts w:asciiTheme="minorHAnsi" w:hAnsiTheme="minorHAnsi" w:cstheme="minorHAnsi"/>
                <w:b/>
                <w:bCs/>
              </w:rPr>
            </w:pPr>
            <w:r w:rsidRPr="005546F7">
              <w:rPr>
                <w:rFonts w:asciiTheme="minorHAnsi" w:hAnsiTheme="minorHAnsi" w:cstheme="minorHAnsi"/>
                <w:b/>
                <w:bCs/>
              </w:rPr>
              <w:t>PLEASE TICK BOXES TO CLEARLY INDICATE WHICH LOCATIONS YOU WISH TO BE CONSIDERED FOR:</w:t>
            </w:r>
          </w:p>
          <w:p w14:paraId="46D872E7" w14:textId="479E6489" w:rsidR="005546F7" w:rsidRPr="005546F7" w:rsidRDefault="005546F7" w:rsidP="005546F7">
            <w:pPr>
              <w:jc w:val="center"/>
              <w:rPr>
                <w:rFonts w:asciiTheme="minorHAnsi" w:hAnsiTheme="minorHAnsi"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1877"/>
              <w:gridCol w:w="2234"/>
              <w:gridCol w:w="2019"/>
            </w:tblGrid>
            <w:tr w:rsidR="005546F7" w:rsidRPr="005546F7" w14:paraId="20DC82B6" w14:textId="77777777" w:rsidTr="00097E47">
              <w:trPr>
                <w:jc w:val="center"/>
              </w:trPr>
              <w:tc>
                <w:tcPr>
                  <w:tcW w:w="2087" w:type="dxa"/>
                </w:tcPr>
                <w:p w14:paraId="78BCE99F" w14:textId="06BEC5BF" w:rsidR="005546F7" w:rsidRPr="00420880" w:rsidRDefault="00420880" w:rsidP="00097E47">
                  <w:pPr>
                    <w:spacing w:after="120"/>
                    <w:jc w:val="right"/>
                    <w:rPr>
                      <w:rFonts w:asciiTheme="minorHAnsi" w:hAnsiTheme="minorHAnsi" w:cstheme="minorHAnsi"/>
                      <w:b/>
                      <w:sz w:val="24"/>
                      <w:szCs w:val="24"/>
                    </w:rPr>
                  </w:pPr>
                  <w:r>
                    <w:rPr>
                      <w:rFonts w:asciiTheme="minorHAnsi" w:hAnsiTheme="minorHAnsi" w:cstheme="minorHAnsi"/>
                      <w:b/>
                      <w:sz w:val="24"/>
                      <w:szCs w:val="24"/>
                    </w:rPr>
                    <w:t xml:space="preserve">   </w:t>
                  </w:r>
                  <w:r w:rsidR="005546F7" w:rsidRPr="00420880">
                    <w:rPr>
                      <w:rFonts w:asciiTheme="minorHAnsi" w:hAnsiTheme="minorHAnsi" w:cstheme="minorHAnsi"/>
                      <w:b/>
                      <w:sz w:val="24"/>
                      <w:szCs w:val="24"/>
                    </w:rPr>
                    <w:t>Carnew Brigade</w:t>
                  </w:r>
                </w:p>
              </w:tc>
              <w:sdt>
                <w:sdtPr>
                  <w:rPr>
                    <w:rFonts w:cstheme="minorHAnsi"/>
                    <w:bCs/>
                    <w:sz w:val="24"/>
                    <w:szCs w:val="24"/>
                  </w:rPr>
                  <w:id w:val="-452020222"/>
                  <w14:checkbox>
                    <w14:checked w14:val="0"/>
                    <w14:checkedState w14:val="00FE" w14:font="Wingdings"/>
                    <w14:uncheckedState w14:val="2610" w14:font="MS Gothic"/>
                  </w14:checkbox>
                </w:sdtPr>
                <w:sdtEndPr/>
                <w:sdtContent>
                  <w:tc>
                    <w:tcPr>
                      <w:tcW w:w="1877" w:type="dxa"/>
                    </w:tcPr>
                    <w:p w14:paraId="025B7393" w14:textId="77777777" w:rsidR="005546F7" w:rsidRPr="005546F7" w:rsidRDefault="005546F7" w:rsidP="005546F7">
                      <w:pPr>
                        <w:spacing w:after="120"/>
                        <w:rPr>
                          <w:rFonts w:asciiTheme="minorHAnsi" w:hAnsiTheme="minorHAnsi" w:cstheme="minorHAnsi"/>
                          <w:bCs/>
                          <w:sz w:val="24"/>
                          <w:szCs w:val="24"/>
                        </w:rPr>
                      </w:pPr>
                      <w:r w:rsidRPr="005546F7">
                        <w:rPr>
                          <w:rFonts w:ascii="Segoe UI Symbol" w:eastAsia="MS Gothic" w:hAnsi="Segoe UI Symbol" w:cs="Segoe UI Symbol"/>
                          <w:bCs/>
                          <w:sz w:val="24"/>
                          <w:szCs w:val="24"/>
                        </w:rPr>
                        <w:t>☐</w:t>
                      </w:r>
                    </w:p>
                  </w:tc>
                </w:sdtContent>
              </w:sdt>
              <w:tc>
                <w:tcPr>
                  <w:tcW w:w="2234" w:type="dxa"/>
                </w:tcPr>
                <w:p w14:paraId="096D76CB" w14:textId="10A549A8" w:rsidR="005546F7" w:rsidRPr="00420880" w:rsidRDefault="005546F7" w:rsidP="00097E47">
                  <w:pPr>
                    <w:spacing w:after="120"/>
                    <w:jc w:val="right"/>
                    <w:rPr>
                      <w:rFonts w:asciiTheme="minorHAnsi" w:hAnsiTheme="minorHAnsi" w:cstheme="minorHAnsi"/>
                      <w:b/>
                      <w:sz w:val="24"/>
                      <w:szCs w:val="24"/>
                    </w:rPr>
                  </w:pPr>
                  <w:r w:rsidRPr="00420880">
                    <w:rPr>
                      <w:rFonts w:asciiTheme="minorHAnsi" w:hAnsiTheme="minorHAnsi" w:cstheme="minorHAnsi"/>
                      <w:b/>
                      <w:sz w:val="24"/>
                      <w:szCs w:val="24"/>
                    </w:rPr>
                    <w:t>Greystones Brigade</w:t>
                  </w:r>
                </w:p>
              </w:tc>
              <w:sdt>
                <w:sdtPr>
                  <w:rPr>
                    <w:rFonts w:cstheme="minorHAnsi"/>
                    <w:bCs/>
                    <w:sz w:val="24"/>
                    <w:szCs w:val="24"/>
                  </w:rPr>
                  <w:id w:val="-1671859220"/>
                  <w14:checkbox>
                    <w14:checked w14:val="0"/>
                    <w14:checkedState w14:val="00FE" w14:font="Wingdings"/>
                    <w14:uncheckedState w14:val="2610" w14:font="MS Gothic"/>
                  </w14:checkbox>
                </w:sdtPr>
                <w:sdtEndPr/>
                <w:sdtContent>
                  <w:tc>
                    <w:tcPr>
                      <w:tcW w:w="2019" w:type="dxa"/>
                    </w:tcPr>
                    <w:p w14:paraId="4772F98D" w14:textId="77777777" w:rsidR="005546F7" w:rsidRPr="005546F7" w:rsidRDefault="005546F7" w:rsidP="005546F7">
                      <w:pPr>
                        <w:spacing w:after="120"/>
                        <w:rPr>
                          <w:rFonts w:asciiTheme="minorHAnsi" w:hAnsiTheme="minorHAnsi" w:cstheme="minorHAnsi"/>
                          <w:bCs/>
                          <w:sz w:val="24"/>
                          <w:szCs w:val="24"/>
                        </w:rPr>
                      </w:pPr>
                      <w:r w:rsidRPr="005546F7">
                        <w:rPr>
                          <w:rFonts w:ascii="Segoe UI Symbol" w:eastAsia="MS Gothic" w:hAnsi="Segoe UI Symbol" w:cs="Segoe UI Symbol"/>
                          <w:bCs/>
                          <w:sz w:val="24"/>
                          <w:szCs w:val="24"/>
                        </w:rPr>
                        <w:t>☐</w:t>
                      </w:r>
                    </w:p>
                  </w:tc>
                </w:sdtContent>
              </w:sdt>
            </w:tr>
          </w:tbl>
          <w:p w14:paraId="4B04F153" w14:textId="77777777" w:rsidR="00B37CB5" w:rsidRPr="00742869" w:rsidRDefault="00B37CB5" w:rsidP="00767D94">
            <w:pPr>
              <w:keepNext/>
              <w:jc w:val="center"/>
              <w:outlineLvl w:val="0"/>
              <w:rPr>
                <w:rFonts w:asciiTheme="minorHAnsi" w:hAnsiTheme="minorHAnsi" w:cstheme="minorHAnsi"/>
                <w:b/>
                <w:bCs/>
                <w:sz w:val="28"/>
                <w:szCs w:val="28"/>
                <w:lang w:eastAsia="en-IE"/>
              </w:rPr>
            </w:pPr>
          </w:p>
        </w:tc>
      </w:tr>
    </w:tbl>
    <w:p w14:paraId="005A5356" w14:textId="77777777" w:rsidR="00097E47" w:rsidRDefault="00097E47" w:rsidP="00B37CB5">
      <w:pPr>
        <w:pStyle w:val="NoSpacing"/>
        <w:rPr>
          <w:b/>
        </w:rPr>
      </w:pPr>
    </w:p>
    <w:p w14:paraId="1168300B" w14:textId="00881A01" w:rsidR="00B37CB5" w:rsidRDefault="00B37CB5" w:rsidP="00B37CB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00D35176">
        <w:rPr>
          <w:b/>
        </w:rPr>
        <w:t>:</w:t>
      </w:r>
    </w:p>
    <w:p w14:paraId="757E6780" w14:textId="5600063E" w:rsidR="003B130D" w:rsidRPr="00876E8B" w:rsidRDefault="00876E8B" w:rsidP="009B2FC1">
      <w:pPr>
        <w:pStyle w:val="NoSpacing"/>
        <w:jc w:val="center"/>
        <w:rPr>
          <w:b/>
          <w:color w:val="FF0000"/>
          <w:sz w:val="24"/>
          <w:szCs w:val="24"/>
          <w:u w:val="single"/>
        </w:rPr>
      </w:pPr>
      <w:r w:rsidRPr="00876E8B">
        <w:rPr>
          <w:b/>
          <w:color w:val="FF0000"/>
          <w:sz w:val="24"/>
          <w:szCs w:val="24"/>
          <w:u w:val="single"/>
        </w:rPr>
        <w:t xml:space="preserve">CLOSING DATE EXTENDED: </w:t>
      </w:r>
    </w:p>
    <w:p w14:paraId="406F05C4" w14:textId="1EBED7BB" w:rsidR="00876E8B" w:rsidRDefault="00876E8B" w:rsidP="009B2FC1">
      <w:pPr>
        <w:pStyle w:val="NoSpacing"/>
        <w:jc w:val="center"/>
        <w:rPr>
          <w:b/>
          <w:color w:val="FF0000"/>
          <w:sz w:val="24"/>
          <w:szCs w:val="24"/>
          <w:u w:val="single"/>
        </w:rPr>
      </w:pPr>
      <w:r w:rsidRPr="00876E8B">
        <w:rPr>
          <w:b/>
          <w:color w:val="FF0000"/>
          <w:sz w:val="24"/>
          <w:szCs w:val="24"/>
          <w:u w:val="single"/>
        </w:rPr>
        <w:t>THURSDAY 11</w:t>
      </w:r>
      <w:r w:rsidRPr="00876E8B">
        <w:rPr>
          <w:b/>
          <w:color w:val="FF0000"/>
          <w:sz w:val="24"/>
          <w:szCs w:val="24"/>
          <w:u w:val="single"/>
          <w:vertAlign w:val="superscript"/>
        </w:rPr>
        <w:t>TH</w:t>
      </w:r>
      <w:r w:rsidRPr="00876E8B">
        <w:rPr>
          <w:b/>
          <w:color w:val="FF0000"/>
          <w:sz w:val="24"/>
          <w:szCs w:val="24"/>
          <w:u w:val="single"/>
        </w:rPr>
        <w:t xml:space="preserve"> DECEMBER 2025 – 12 NOON SHARP</w:t>
      </w:r>
    </w:p>
    <w:p w14:paraId="76822B38" w14:textId="77777777" w:rsidR="00876E8B" w:rsidRPr="00876E8B" w:rsidRDefault="00876E8B" w:rsidP="009B2FC1">
      <w:pPr>
        <w:pStyle w:val="NoSpacing"/>
        <w:jc w:val="center"/>
        <w:rPr>
          <w:b/>
          <w:color w:val="FF0000"/>
          <w:sz w:val="24"/>
          <w:szCs w:val="24"/>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37CB5" w:rsidRPr="004B4BEB" w14:paraId="4A526587" w14:textId="77777777" w:rsidTr="00767D94">
        <w:trPr>
          <w:trHeight w:val="391"/>
        </w:trPr>
        <w:tc>
          <w:tcPr>
            <w:tcW w:w="10771" w:type="dxa"/>
            <w:gridSpan w:val="2"/>
            <w:vAlign w:val="center"/>
          </w:tcPr>
          <w:p w14:paraId="48504420"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B37CB5" w:rsidRPr="004B4BEB" w14:paraId="03C1639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560DC71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699B3EB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Forename(s):</w:t>
            </w:r>
          </w:p>
        </w:tc>
      </w:tr>
      <w:tr w:rsidR="00B37CB5" w:rsidRPr="004B4BEB" w14:paraId="5A48EBB5"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D15AC43"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Address:</w:t>
            </w:r>
          </w:p>
          <w:p w14:paraId="337E401C" w14:textId="77777777" w:rsidR="00B37CB5" w:rsidRPr="004B4BEB" w:rsidRDefault="00B37CB5" w:rsidP="00767D94">
            <w:pPr>
              <w:rPr>
                <w:rFonts w:asciiTheme="minorHAnsi" w:hAnsiTheme="minorHAnsi" w:cstheme="minorHAnsi"/>
                <w:sz w:val="24"/>
              </w:rPr>
            </w:pPr>
          </w:p>
          <w:p w14:paraId="0D6E4DBD" w14:textId="77777777" w:rsidR="00B37CB5" w:rsidRPr="004B4BEB" w:rsidRDefault="00B37CB5" w:rsidP="00767D94">
            <w:pPr>
              <w:rPr>
                <w:rFonts w:asciiTheme="minorHAnsi" w:hAnsiTheme="minorHAnsi" w:cstheme="minorHAnsi"/>
                <w:sz w:val="24"/>
              </w:rPr>
            </w:pPr>
          </w:p>
          <w:p w14:paraId="5BA8FDC9" w14:textId="77777777" w:rsidR="00B37CB5" w:rsidRPr="004B4BEB" w:rsidRDefault="00B37CB5" w:rsidP="00767D94">
            <w:pPr>
              <w:rPr>
                <w:rFonts w:asciiTheme="minorHAnsi" w:hAnsiTheme="minorHAnsi" w:cstheme="minorHAnsi"/>
                <w:sz w:val="24"/>
              </w:rPr>
            </w:pPr>
          </w:p>
          <w:p w14:paraId="7D1CF5B6" w14:textId="77777777" w:rsidR="00B37CB5" w:rsidRPr="004B4BEB" w:rsidRDefault="00B37CB5" w:rsidP="00767D9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B0B4452"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Home Telephone:</w:t>
            </w:r>
          </w:p>
        </w:tc>
      </w:tr>
      <w:tr w:rsidR="00B37CB5" w:rsidRPr="004B4BEB" w14:paraId="3BA63016"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A876A80" w14:textId="77777777" w:rsidR="00B37CB5" w:rsidRPr="004B4BEB" w:rsidRDefault="00B37CB5" w:rsidP="00767D94">
            <w:pPr>
              <w:rPr>
                <w:rFonts w:asciiTheme="minorHAnsi" w:hAnsiTheme="minorHAnsi" w:cstheme="minorHAnsi"/>
                <w:b/>
                <w:sz w:val="24"/>
              </w:rPr>
            </w:pPr>
          </w:p>
        </w:tc>
        <w:tc>
          <w:tcPr>
            <w:tcW w:w="5386" w:type="dxa"/>
            <w:vAlign w:val="center"/>
          </w:tcPr>
          <w:p w14:paraId="780D91FB"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Work Telephone:</w:t>
            </w:r>
          </w:p>
        </w:tc>
      </w:tr>
      <w:tr w:rsidR="00B37CB5" w:rsidRPr="004B4BEB" w14:paraId="5881108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18F9707" w14:textId="77777777" w:rsidR="00B37CB5" w:rsidRPr="004B4BEB" w:rsidRDefault="00B37CB5" w:rsidP="00767D94">
            <w:pPr>
              <w:rPr>
                <w:rFonts w:asciiTheme="minorHAnsi" w:hAnsiTheme="minorHAnsi" w:cstheme="minorHAnsi"/>
                <w:b/>
                <w:sz w:val="24"/>
              </w:rPr>
            </w:pPr>
          </w:p>
        </w:tc>
        <w:tc>
          <w:tcPr>
            <w:tcW w:w="5386" w:type="dxa"/>
            <w:vAlign w:val="center"/>
          </w:tcPr>
          <w:p w14:paraId="2CA1DBFC"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Mobile Tel Number:</w:t>
            </w:r>
          </w:p>
        </w:tc>
      </w:tr>
      <w:tr w:rsidR="00B37CB5" w:rsidRPr="004B4BEB" w14:paraId="6A14E61A"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6353BE"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7F909E46"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Email address:</w:t>
            </w:r>
          </w:p>
        </w:tc>
      </w:tr>
    </w:tbl>
    <w:p w14:paraId="3ECC6B42" w14:textId="77777777" w:rsidR="00B37CB5" w:rsidRPr="004B4BEB" w:rsidRDefault="00B37CB5" w:rsidP="00B37CB5">
      <w:pPr>
        <w:spacing w:after="0" w:line="240" w:lineRule="auto"/>
        <w:rPr>
          <w:rFonts w:eastAsia="Times New Roman" w:cstheme="minorHAnsi"/>
          <w:i/>
          <w:sz w:val="8"/>
          <w:szCs w:val="28"/>
        </w:rPr>
      </w:pPr>
    </w:p>
    <w:p w14:paraId="433B8776" w14:textId="77777777" w:rsidR="00B37CB5" w:rsidRDefault="00B37CB5" w:rsidP="00B37CB5">
      <w:pPr>
        <w:spacing w:after="0" w:line="240" w:lineRule="auto"/>
        <w:rPr>
          <w:rFonts w:eastAsiaTheme="minorEastAsia" w:cstheme="minorHAnsi"/>
          <w:lang w:eastAsia="en-IE"/>
        </w:rPr>
      </w:pPr>
    </w:p>
    <w:p w14:paraId="2DEB2D44" w14:textId="77777777" w:rsidR="00097E47" w:rsidRDefault="00097E47" w:rsidP="00B37CB5">
      <w:pPr>
        <w:spacing w:after="0" w:line="240" w:lineRule="auto"/>
        <w:rPr>
          <w:rFonts w:eastAsiaTheme="minorEastAsia" w:cstheme="minorHAnsi"/>
          <w:lang w:eastAsia="en-IE"/>
        </w:rPr>
      </w:pPr>
    </w:p>
    <w:p w14:paraId="1B2427FA" w14:textId="77777777" w:rsidR="00097E47" w:rsidRPr="004B4BEB" w:rsidRDefault="00097E47" w:rsidP="00B37CB5">
      <w:pPr>
        <w:spacing w:after="0" w:line="240" w:lineRule="auto"/>
        <w:rPr>
          <w:rFonts w:eastAsiaTheme="minorEastAsia" w:cstheme="minorHAnsi"/>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Pr="00637DFA"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3FE7DA4E" w14:textId="77777777" w:rsidR="00953E41" w:rsidRPr="004B4BEB" w:rsidRDefault="00953E41" w:rsidP="00953E41">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5546F7">
        <w:tblPrEx>
          <w:tblLook w:val="04A0" w:firstRow="1" w:lastRow="0" w:firstColumn="1" w:lastColumn="0" w:noHBand="0" w:noVBand="1"/>
        </w:tblPrEx>
        <w:trPr>
          <w:trHeight w:val="1204"/>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403917">
        <w:tblPrEx>
          <w:tblLook w:val="04A0" w:firstRow="1" w:lastRow="0" w:firstColumn="1" w:lastColumn="0" w:noHBand="0" w:noVBand="1"/>
        </w:tblPrEx>
        <w:trPr>
          <w:trHeight w:val="750"/>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p w14:paraId="0607EEF4" w14:textId="77777777" w:rsidR="00953E41" w:rsidRDefault="00953E41" w:rsidP="00B37CB5">
      <w:pPr>
        <w:tabs>
          <w:tab w:val="left" w:pos="561"/>
          <w:tab w:val="left" w:pos="3553"/>
        </w:tabs>
        <w:spacing w:after="0" w:line="240" w:lineRule="auto"/>
        <w:jc w:val="both"/>
        <w:rPr>
          <w:rFonts w:eastAsia="Times New Roman" w:cstheme="minorHAnsi"/>
        </w:rPr>
      </w:pPr>
    </w:p>
    <w:p w14:paraId="20175744" w14:textId="77777777" w:rsidR="005546F7" w:rsidRDefault="005546F7" w:rsidP="00B37CB5">
      <w:pPr>
        <w:tabs>
          <w:tab w:val="left" w:pos="561"/>
          <w:tab w:val="left" w:pos="3553"/>
        </w:tabs>
        <w:spacing w:after="0" w:line="240" w:lineRule="auto"/>
        <w:jc w:val="both"/>
        <w:rPr>
          <w:rFonts w:eastAsia="Times New Roman" w:cstheme="minorHAnsi"/>
        </w:rPr>
      </w:pPr>
    </w:p>
    <w:p w14:paraId="013EF276" w14:textId="77777777" w:rsidR="005546F7" w:rsidRDefault="005546F7" w:rsidP="00B37CB5">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697106FE" w14:textId="77777777" w:rsidTr="00767D94">
        <w:trPr>
          <w:trHeight w:val="391"/>
        </w:trPr>
        <w:tc>
          <w:tcPr>
            <w:tcW w:w="10697" w:type="dxa"/>
            <w:vAlign w:val="center"/>
          </w:tcPr>
          <w:p w14:paraId="061EDF81"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302621C8" w14:textId="77777777" w:rsidR="00B37CB5" w:rsidRDefault="00B37CB5" w:rsidP="00B37CB5">
      <w:pPr>
        <w:tabs>
          <w:tab w:val="left" w:pos="561"/>
          <w:tab w:val="left" w:pos="3553"/>
        </w:tabs>
        <w:spacing w:after="0" w:line="240" w:lineRule="auto"/>
        <w:jc w:val="both"/>
        <w:rPr>
          <w:rFonts w:eastAsia="Times New Roman" w:cstheme="minorHAnsi"/>
        </w:rPr>
      </w:pPr>
    </w:p>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767D94">
        <w:trPr>
          <w:trHeight w:val="2077"/>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tc>
      </w:tr>
    </w:tbl>
    <w:p w14:paraId="2AC56CD6" w14:textId="77777777" w:rsidR="00B37CB5" w:rsidRDefault="00B37CB5" w:rsidP="00B37CB5">
      <w:pPr>
        <w:tabs>
          <w:tab w:val="left" w:pos="5760"/>
        </w:tabs>
        <w:spacing w:after="0" w:line="240" w:lineRule="auto"/>
        <w:rPr>
          <w:rFonts w:eastAsia="Times New Roman" w:cstheme="minorHAnsi"/>
          <w:b/>
          <w:sz w:val="24"/>
          <w:szCs w:val="24"/>
          <w:lang w:val="en-US"/>
        </w:rPr>
      </w:pPr>
    </w:p>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0767C29F" w14:textId="33DCAA59"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proofErr w:type="gramStart"/>
      <w:r w:rsidRPr="009630A1">
        <w:rPr>
          <w:rFonts w:eastAsia="Times New Roman" w:cstheme="minorHAnsi"/>
          <w:b/>
          <w:sz w:val="24"/>
          <w:szCs w:val="24"/>
          <w:lang w:val="en-US"/>
        </w:rPr>
        <w:t>Team Work</w:t>
      </w:r>
      <w:proofErr w:type="gramEnd"/>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258A065C" w14:textId="77777777" w:rsidR="00B37CB5" w:rsidRDefault="00B37CB5" w:rsidP="00B37CB5">
      <w:pPr>
        <w:tabs>
          <w:tab w:val="left" w:pos="9379"/>
        </w:tabs>
        <w:spacing w:after="0" w:line="240" w:lineRule="auto"/>
        <w:ind w:left="360"/>
        <w:rPr>
          <w:rFonts w:eastAsiaTheme="minorEastAsia" w:cstheme="minorHAnsi"/>
          <w:lang w:eastAsia="en-IE"/>
        </w:rPr>
      </w:pPr>
    </w:p>
    <w:p w14:paraId="3B22CBAE" w14:textId="77777777" w:rsidR="00B37CB5" w:rsidRPr="004B4BEB" w:rsidRDefault="00B37CB5" w:rsidP="00B37CB5">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5C7B8D"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0F34BA55" w14:textId="5E9CC78D" w:rsidR="005F418C" w:rsidRPr="005F418C"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752C9D91" w14:textId="77777777" w:rsidR="005F418C" w:rsidRDefault="005F418C" w:rsidP="005F418C">
      <w:pPr>
        <w:spacing w:after="0" w:line="240" w:lineRule="auto"/>
        <w:rPr>
          <w:rFonts w:cs="Times New Roman"/>
          <w:b/>
          <w:u w:val="single"/>
        </w:rPr>
      </w:pPr>
    </w:p>
    <w:p w14:paraId="4BA5C992" w14:textId="77777777"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675C2C"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E26D18"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CA5B44"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10B39EB9"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43BCEF"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8CE79F"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511560EB" w14:textId="77777777" w:rsidR="005F418C" w:rsidRPr="009B5906"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5F418C" w14:paraId="31CA5E7F" w14:textId="77777777" w:rsidTr="00F71836">
        <w:tc>
          <w:tcPr>
            <w:tcW w:w="10456" w:type="dxa"/>
          </w:tcPr>
          <w:p w14:paraId="3C33FEFF" w14:textId="77777777" w:rsidR="005F418C" w:rsidRDefault="005F418C" w:rsidP="00403917">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2355" w14:textId="77777777" w:rsidR="00B37CB5" w:rsidRDefault="00B37CB5" w:rsidP="00B37CB5">
      <w:pPr>
        <w:spacing w:after="0" w:line="240" w:lineRule="auto"/>
      </w:pPr>
      <w:r>
        <w:separator/>
      </w:r>
    </w:p>
  </w:endnote>
  <w:endnote w:type="continuationSeparator" w:id="0">
    <w:p w14:paraId="0963C21A" w14:textId="77777777" w:rsidR="00B37CB5" w:rsidRDefault="00B37CB5"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1A770109" w:rsidR="00E10F1C" w:rsidRPr="00CC75A7" w:rsidRDefault="00D402E2">
    <w:pPr>
      <w:pStyle w:val="Footer"/>
      <w:rPr>
        <w:sz w:val="20"/>
        <w:szCs w:val="20"/>
      </w:rPr>
    </w:pPr>
    <w:r w:rsidRPr="00064C8C">
      <w:rPr>
        <w:sz w:val="20"/>
        <w:szCs w:val="20"/>
      </w:rPr>
      <w:t xml:space="preserve">REF: </w:t>
    </w:r>
    <w:r w:rsidR="00064C8C" w:rsidRPr="00064C8C">
      <w:rPr>
        <w:sz w:val="20"/>
        <w:szCs w:val="20"/>
      </w:rPr>
      <w:t>4</w:t>
    </w:r>
    <w:r w:rsidR="00420880">
      <w:rPr>
        <w:sz w:val="20"/>
        <w:szCs w:val="20"/>
      </w:rPr>
      <w:t>7</w:t>
    </w:r>
    <w:r w:rsidR="00B37CB5" w:rsidRPr="00064C8C">
      <w:rPr>
        <w:sz w:val="20"/>
        <w:szCs w:val="20"/>
      </w:rPr>
      <w:t>/20</w:t>
    </w:r>
    <w:r w:rsidR="00064C8C" w:rsidRPr="00064C8C">
      <w:rPr>
        <w:sz w:val="20"/>
        <w:szCs w:val="20"/>
      </w:rPr>
      <w:t>25</w:t>
    </w:r>
    <w:r w:rsidR="00B37CB5" w:rsidRPr="00064C8C">
      <w:rPr>
        <w:sz w:val="20"/>
        <w:szCs w:val="20"/>
      </w:rPr>
      <w:t xml:space="preserve"> –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420880">
      <w:rPr>
        <w:sz w:val="20"/>
        <w:szCs w:val="20"/>
      </w:rPr>
      <w:t xml:space="preserve"> – Carnew &amp; Greystones Brigade</w:t>
    </w:r>
    <w:r w:rsidRPr="009B2FC1">
      <w:rPr>
        <w:sz w:val="20"/>
        <w:szCs w:val="20"/>
      </w:rPr>
      <w:tab/>
    </w:r>
    <w:r w:rsidRPr="009B2FC1">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85CD" w14:textId="77777777" w:rsidR="00B37CB5" w:rsidRDefault="00B37CB5" w:rsidP="00B37CB5">
      <w:pPr>
        <w:spacing w:after="0" w:line="240" w:lineRule="auto"/>
      </w:pPr>
      <w:r>
        <w:separator/>
      </w:r>
    </w:p>
  </w:footnote>
  <w:footnote w:type="continuationSeparator" w:id="0">
    <w:p w14:paraId="2F5C3858" w14:textId="77777777" w:rsidR="00B37CB5" w:rsidRDefault="00B37CB5"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1"/>
  <w:drawingGridVerticalSpacing w:val="18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36E2F"/>
    <w:rsid w:val="00064C8C"/>
    <w:rsid w:val="00090E19"/>
    <w:rsid w:val="00097E47"/>
    <w:rsid w:val="000A2A08"/>
    <w:rsid w:val="000A7599"/>
    <w:rsid w:val="000C1B53"/>
    <w:rsid w:val="00150C2D"/>
    <w:rsid w:val="001C6137"/>
    <w:rsid w:val="002511C6"/>
    <w:rsid w:val="00262B66"/>
    <w:rsid w:val="00291749"/>
    <w:rsid w:val="00297877"/>
    <w:rsid w:val="002D0981"/>
    <w:rsid w:val="00374861"/>
    <w:rsid w:val="003B130D"/>
    <w:rsid w:val="003C1DBE"/>
    <w:rsid w:val="003D635F"/>
    <w:rsid w:val="00417D48"/>
    <w:rsid w:val="00420880"/>
    <w:rsid w:val="004B0A32"/>
    <w:rsid w:val="00530DEF"/>
    <w:rsid w:val="005546F7"/>
    <w:rsid w:val="00576926"/>
    <w:rsid w:val="005F418C"/>
    <w:rsid w:val="00617B45"/>
    <w:rsid w:val="006A4F1D"/>
    <w:rsid w:val="006D3636"/>
    <w:rsid w:val="0078401A"/>
    <w:rsid w:val="00835662"/>
    <w:rsid w:val="0085713F"/>
    <w:rsid w:val="00876E8B"/>
    <w:rsid w:val="00890B57"/>
    <w:rsid w:val="008B54F3"/>
    <w:rsid w:val="008B5AB8"/>
    <w:rsid w:val="008D20EB"/>
    <w:rsid w:val="008D5CB8"/>
    <w:rsid w:val="00953E41"/>
    <w:rsid w:val="0095721A"/>
    <w:rsid w:val="009630A1"/>
    <w:rsid w:val="009B2FC1"/>
    <w:rsid w:val="00A67155"/>
    <w:rsid w:val="00AA5616"/>
    <w:rsid w:val="00AE65FE"/>
    <w:rsid w:val="00B20EA9"/>
    <w:rsid w:val="00B37CB5"/>
    <w:rsid w:val="00C92FFB"/>
    <w:rsid w:val="00CC6DDE"/>
    <w:rsid w:val="00CC75A7"/>
    <w:rsid w:val="00CE7277"/>
    <w:rsid w:val="00D07376"/>
    <w:rsid w:val="00D35176"/>
    <w:rsid w:val="00D402E2"/>
    <w:rsid w:val="00D64BB8"/>
    <w:rsid w:val="00D80CFD"/>
    <w:rsid w:val="00DC1D6A"/>
    <w:rsid w:val="00DC39DA"/>
    <w:rsid w:val="00E10F1C"/>
    <w:rsid w:val="00E160A2"/>
    <w:rsid w:val="00E23C79"/>
    <w:rsid w:val="00E8010A"/>
    <w:rsid w:val="00E97601"/>
    <w:rsid w:val="00F058CC"/>
    <w:rsid w:val="00F71836"/>
    <w:rsid w:val="00F7769C"/>
    <w:rsid w:val="00F852B4"/>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5</cp:revision>
  <dcterms:created xsi:type="dcterms:W3CDTF">2025-10-31T14:56:00Z</dcterms:created>
  <dcterms:modified xsi:type="dcterms:W3CDTF">2025-11-26T16:33:00Z</dcterms:modified>
</cp:coreProperties>
</file>